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276"/>
      </w:pPr>
      <w:r>
        <w:rPr>
          <w:rFonts w:ascii="Calibri" w:cs="Calibri" w:eastAsia="Calibri" w:hAnsi="Calibri"/>
          <w:b/>
          <w:bCs/>
          <w:color w:val="111318"/>
          <w:sz w:val="48"/>
          <w:szCs w:val="48"/>
        </w:rPr>
        <w:t xml:space="preserve">General Terms &amp; Conditions</w:t>
      </w:r>
    </w:p>
    <w:p>
      <w:pPr>
        <w:spacing w:after="280" w:before="0" w:line="276"/>
      </w:pPr>
      <w:r>
        <w:rPr>
          <w:rFonts w:ascii="Calibri" w:cs="Calibri" w:eastAsia="Calibri" w:hAnsi="Calibri"/>
          <w:color w:val="6B7280"/>
          <w:sz w:val="24"/>
          <w:szCs w:val="24"/>
        </w:rPr>
        <w:t xml:space="preserve">The agreement that governs your use of the Global Copilot platform.</w:t>
      </w:r>
    </w:p>
    <w:p>
      <w:pPr>
        <w:spacing w:after="40" w:before="0" w:line="276"/>
      </w:pPr>
      <w:r>
        <w:rPr>
          <w:rFonts w:ascii="Calibri" w:cs="Calibri" w:eastAsia="Calibri" w:hAnsi="Calibri"/>
          <w:b/>
          <w:bCs/>
          <w:color w:val="3B4252"/>
          <w:sz w:val="21"/>
          <w:szCs w:val="21"/>
        </w:rPr>
        <w:t xml:space="preserve">Global Copilot LLC</w:t>
      </w:r>
      <w:r>
        <w:br/>
      </w:r>
      <w:r>
        <w:rPr>
          <w:rFonts w:ascii="Calibri" w:cs="Calibri" w:eastAsia="Calibri" w:hAnsi="Calibri"/>
          <w:color w:val="3B4252"/>
          <w:sz w:val="21"/>
          <w:szCs w:val="21"/>
        </w:rPr>
        <w:t xml:space="preserve">Effective Date: January 1, 2026</w:t>
      </w:r>
    </w:p>
    <w:p>
      <w:pPr>
        <w:spacing w:after="200" w:before="0" w:line="276"/>
      </w:pPr>
      <w:r>
        <w:rPr>
          <w:rFonts w:ascii="Calibri" w:cs="Calibri" w:eastAsia="Calibri" w:hAnsi="Calibri"/>
          <w:color w:val="6B7280"/>
          <w:sz w:val="20"/>
          <w:szCs w:val="20"/>
        </w:rPr>
        <w:t xml:space="preserve">See also our</w:t>
      </w:r>
      <w:r>
        <w:rPr>
          <w:rFonts w:ascii="Calibri" w:cs="Calibri" w:eastAsia="Calibri" w:hAnsi="Calibri"/>
          <w:color w:val="6B7280"/>
          <w:sz w:val="20"/>
          <w:szCs w:val="20"/>
        </w:rPr>
        <w:t xml:space="preserve"> </w:t>
      </w:r>
      <w:hyperlink w:history="1" r:id="rIdadvc0vyyiuft_yshesuiq">
        <w:r>
          <w:rPr>
            <w:rFonts w:ascii="Calibri" w:cs="Calibri" w:eastAsia="Calibri" w:hAnsi="Calibri"/>
            <w:color w:val="0F766E"/>
            <w:sz w:val="20"/>
            <w:szCs w:val="20"/>
            <w:u w:val="single"/>
          </w:rPr>
          <w:t xml:space="preserve">Privacy Policy</w:t>
        </w:r>
      </w:hyperlink>
      <w:r>
        <w:rPr>
          <w:rFonts w:ascii="Calibri" w:cs="Calibri" w:eastAsia="Calibri" w:hAnsi="Calibri"/>
          <w:color w:val="6B7280"/>
          <w:sz w:val="20"/>
          <w:szCs w:val="20"/>
        </w:rPr>
        <w:t xml:space="preserve">.</w:t>
      </w:r>
    </w:p>
    <w:p>
      <w:pPr>
        <w:pBdr>
          <w:bottom w:val="single" w:color="D9DCE6" w:sz="6"/>
        </w:pBdr>
        <w:spacing w:after="120" w:before="120" w:line="276"/>
      </w:pP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 Agreement</w:t>
      </w:r>
    </w:p>
    <w:p>
      <w:pPr>
        <w:spacing w:after="160" w:before="0" w:line="276"/>
      </w:pPr>
      <w:r>
        <w:rPr>
          <w:rFonts w:ascii="Calibri" w:cs="Calibri" w:eastAsia="Calibri" w:hAnsi="Calibri"/>
          <w:color w:val="3B4252"/>
          <w:sz w:val="22"/>
          <w:szCs w:val="22"/>
        </w:rPr>
        <w:t xml:space="preserve">These Terms govern your use of GlobalCopilot.com (the “Platform”), operated by Global Copilot LLC (“Global Copilot,” “we,” “us”).</w:t>
      </w:r>
    </w:p>
    <w:p>
      <w:pPr>
        <w:spacing w:after="160" w:before="0" w:line="276"/>
      </w:pPr>
      <w:r>
        <w:rPr>
          <w:rFonts w:ascii="Calibri" w:cs="Calibri" w:eastAsia="Calibri" w:hAnsi="Calibri"/>
          <w:color w:val="3B4252"/>
          <w:sz w:val="22"/>
          <w:szCs w:val="22"/>
        </w:rPr>
        <w:t xml:space="preserve">By creating an account or using the Platform, you agree to these Terms and our</w:t>
      </w:r>
      <w:r>
        <w:rPr>
          <w:rFonts w:ascii="Calibri" w:cs="Calibri" w:eastAsia="Calibri" w:hAnsi="Calibri"/>
          <w:color w:val="3B4252"/>
          <w:sz w:val="22"/>
          <w:szCs w:val="22"/>
        </w:rPr>
        <w:t xml:space="preserve"> </w:t>
      </w:r>
      <w:hyperlink w:history="1" r:id="rId2neyun4jwbqi6_s-yzfxd">
        <w:r>
          <w:rPr>
            <w:rFonts w:ascii="Calibri" w:cs="Calibri" w:eastAsia="Calibri" w:hAnsi="Calibri"/>
            <w:color w:val="0F766E"/>
            <w:sz w:val="22"/>
            <w:szCs w:val="22"/>
            <w:u w:val="single"/>
          </w:rPr>
          <w:t xml:space="preserve">Privacy Policy</w:t>
        </w:r>
      </w:hyperlink>
      <w:r>
        <w:rPr>
          <w:rFonts w:ascii="Calibri" w:cs="Calibri" w:eastAsia="Calibri" w:hAnsi="Calibri"/>
          <w:color w:val="3B4252"/>
          <w:sz w:val="22"/>
          <w:szCs w:val="22"/>
        </w:rPr>
        <w:t xml:space="preserve">. If you are accepting on behalf of an organization, you represent that you have the authority to bind that organization.</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 The Platform</w:t>
      </w:r>
    </w:p>
    <w:p>
      <w:pPr>
        <w:spacing w:after="160" w:before="0" w:line="276"/>
      </w:pPr>
      <w:r>
        <w:rPr>
          <w:rFonts w:ascii="Calibri" w:cs="Calibri" w:eastAsia="Calibri" w:hAnsi="Calibri"/>
          <w:color w:val="3B4252"/>
          <w:sz w:val="22"/>
          <w:szCs w:val="22"/>
        </w:rPr>
        <w:t xml:space="preserve">Global Copilot is a market intelligence platform. We use AI to help you research markets, analyze competitors, identify experts, and generate reports. The Platform is a tool — what you do with the insights it provides is your responsibility.</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3. Eligibility</w:t>
      </w:r>
    </w:p>
    <w:p>
      <w:pPr>
        <w:spacing w:after="160" w:before="0" w:line="276"/>
      </w:pPr>
      <w:r>
        <w:rPr>
          <w:rFonts w:ascii="Calibri" w:cs="Calibri" w:eastAsia="Calibri" w:hAnsi="Calibri"/>
          <w:color w:val="3B4252"/>
          <w:sz w:val="22"/>
          <w:szCs w:val="22"/>
        </w:rPr>
        <w:t xml:space="preserve">You must be 18 or older and legally able to enter into a binding agreement.</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4. Your Account</w:t>
      </w:r>
    </w:p>
    <w:p>
      <w:pPr>
        <w:spacing w:after="160" w:before="0" w:line="276"/>
      </w:pPr>
      <w:r>
        <w:rPr>
          <w:rFonts w:ascii="Calibri" w:cs="Calibri" w:eastAsia="Calibri" w:hAnsi="Calibri"/>
          <w:color w:val="3B4252"/>
          <w:sz w:val="22"/>
          <w:szCs w:val="22"/>
        </w:rPr>
        <w:t xml:space="preserve">You are responsible for keeping your login credentials secure and for all activity under your account. If you suspect unauthorized access, contact us immediately at</w:t>
      </w:r>
      <w:r>
        <w:rPr>
          <w:rFonts w:ascii="Calibri" w:cs="Calibri" w:eastAsia="Calibri" w:hAnsi="Calibri"/>
          <w:color w:val="3B4252"/>
          <w:sz w:val="22"/>
          <w:szCs w:val="22"/>
        </w:rPr>
        <w:t xml:space="preserve"> </w:t>
      </w:r>
      <w:hyperlink w:history="1" r:id="rId5qmbmnlppw5tilsyd5wld">
        <w:r>
          <w:rPr>
            <w:rFonts w:ascii="Calibri" w:cs="Calibri" w:eastAsia="Calibri" w:hAnsi="Calibri"/>
            <w:color w:val="0F766E"/>
            <w:sz w:val="22"/>
            <w:szCs w:val="22"/>
            <w:u w:val="single"/>
          </w:rPr>
          <w:t xml:space="preserve">hello@globalcopilot.com</w:t>
        </w:r>
      </w:hyperlink>
      <w:r>
        <w:rPr>
          <w:rFonts w:ascii="Calibri" w:cs="Calibri" w:eastAsia="Calibri" w:hAnsi="Calibri"/>
          <w:color w:val="3B4252"/>
          <w:sz w:val="22"/>
          <w:szCs w:val="22"/>
        </w:rPr>
        <w:t xml:space="preserv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5. Subscriptions &amp; Payment</w:t>
      </w:r>
    </w:p>
    <w:p>
      <w:pPr>
        <w:spacing w:after="160" w:before="0" w:line="276"/>
      </w:pPr>
      <w:r>
        <w:rPr>
          <w:rFonts w:ascii="Calibri" w:cs="Calibri" w:eastAsia="Calibri" w:hAnsi="Calibri"/>
          <w:color w:val="3B4252"/>
          <w:sz w:val="22"/>
          <w:szCs w:val="22"/>
        </w:rPr>
        <w:t xml:space="preserve">Subscriptions are available on monthly or annual billing cycles. Payments are processed by Stripe. Subscriptions renew automatically unless you cancel before the renewal date.</w:t>
      </w:r>
    </w:p>
    <w:p>
      <w:pPr>
        <w:spacing w:after="160" w:before="0" w:line="276"/>
      </w:pPr>
      <w:r>
        <w:rPr>
          <w:rFonts w:ascii="Calibri" w:cs="Calibri" w:eastAsia="Calibri" w:hAnsi="Calibri"/>
          <w:color w:val="3B4252"/>
          <w:sz w:val="22"/>
          <w:szCs w:val="22"/>
        </w:rPr>
        <w:t xml:space="preserve">Fees are non-refundable except where required by applicable law.</w:t>
      </w:r>
    </w:p>
    <w:p>
      <w:pPr>
        <w:spacing w:after="160" w:before="0" w:line="276"/>
      </w:pPr>
      <w:r>
        <w:rPr>
          <w:rFonts w:ascii="Calibri" w:cs="Calibri" w:eastAsia="Calibri" w:hAnsi="Calibri"/>
          <w:color w:val="3B4252"/>
          <w:sz w:val="22"/>
          <w:szCs w:val="22"/>
        </w:rPr>
        <w:t xml:space="preserve">We may change pricing with 30 days’ written notice. Price changes take effect at your next renewal — never mid-cycle.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6. Your Content, Your Ownership</w:t>
      </w:r>
    </w:p>
    <w:p>
      <w:pPr>
        <w:spacing w:after="160" w:before="0" w:line="276"/>
      </w:pPr>
      <w:r>
        <w:rPr>
          <w:rFonts w:ascii="Calibri" w:cs="Calibri" w:eastAsia="Calibri" w:hAnsi="Calibri"/>
          <w:b/>
          <w:bCs/>
          <w:color w:val="3B4252"/>
          <w:sz w:val="22"/>
          <w:szCs w:val="22"/>
        </w:rPr>
        <w:t xml:space="preserve">You own what you bring and what you create.</w:t>
      </w:r>
      <w:r>
        <w:rPr>
          <w:rFonts w:ascii="Calibri" w:cs="Calibri" w:eastAsia="Calibri" w:hAnsi="Calibri"/>
          <w:color w:val="3B4252"/>
          <w:sz w:val="22"/>
          <w:szCs w:val="22"/>
        </w:rPr>
        <w:t xml:space="preserve"> Uploaded files, edited research, expert lists, and AI-generated outputs belong to you.</w:t>
      </w:r>
    </w:p>
    <w:p>
      <w:pPr>
        <w:spacing w:after="160" w:before="0" w:line="276"/>
      </w:pPr>
      <w:r>
        <w:rPr>
          <w:rFonts w:ascii="Calibri" w:cs="Calibri" w:eastAsia="Calibri" w:hAnsi="Calibri"/>
          <w:color w:val="3B4252"/>
          <w:sz w:val="22"/>
          <w:szCs w:val="22"/>
        </w:rPr>
        <w:t xml:space="preserve">You grant us a limited, non-exclusive, revocable license to process, store, analyze, and transmit your content to our sub-processors — solely to provide the Platform’s services. We do not use your content for any other purpose.</w:t>
      </w:r>
    </w:p>
    <w:p>
      <w:pPr>
        <w:spacing w:after="160" w:before="0" w:line="276"/>
      </w:pPr>
      <w:r>
        <w:rPr>
          <w:rFonts w:ascii="Calibri" w:cs="Calibri" w:eastAsia="Calibri" w:hAnsi="Calibri"/>
          <w:color w:val="3B4252"/>
          <w:sz w:val="22"/>
          <w:szCs w:val="22"/>
        </w:rPr>
        <w:t xml:space="preserve">When your account is closed, by you or by us, or when you ask us to, we delete your account and content within 30 days.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7. Our Intellectual Property</w:t>
      </w:r>
    </w:p>
    <w:p>
      <w:pPr>
        <w:spacing w:after="160" w:before="0" w:line="276"/>
      </w:pPr>
      <w:r>
        <w:rPr>
          <w:rFonts w:ascii="Calibri" w:cs="Calibri" w:eastAsia="Calibri" w:hAnsi="Calibri"/>
          <w:color w:val="3B4252"/>
          <w:sz w:val="22"/>
          <w:szCs w:val="22"/>
        </w:rPr>
        <w:t xml:space="preserve">The Platform itself — its code, design, models, documentation, and branding — belongs to Global Copilot. These Terms do not transfer any of our intellectual property rights to you.</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8. AI-Generated Content</w:t>
      </w:r>
    </w:p>
    <w:p>
      <w:pPr>
        <w:spacing w:after="160" w:before="0" w:line="276"/>
      </w:pPr>
      <w:r>
        <w:rPr>
          <w:rFonts w:ascii="Calibri" w:cs="Calibri" w:eastAsia="Calibri" w:hAnsi="Calibri"/>
          <w:color w:val="3B4252"/>
          <w:sz w:val="22"/>
          <w:szCs w:val="22"/>
        </w:rPr>
        <w:t xml:space="preserve">The Platform uses AI extensively. A few things to understand:</w:t>
      </w:r>
    </w:p>
    <w:p>
      <w:pPr>
        <w:spacing w:after="160" w:before="0" w:line="276"/>
      </w:pPr>
      <w:r>
        <w:rPr>
          <w:rFonts w:ascii="Calibri" w:cs="Calibri" w:eastAsia="Calibri" w:hAnsi="Calibri"/>
          <w:b/>
          <w:bCs/>
          <w:color w:val="3B4252"/>
          <w:sz w:val="22"/>
          <w:szCs w:val="22"/>
        </w:rPr>
        <w:t xml:space="preserve">Accuracy.</w:t>
      </w:r>
      <w:r>
        <w:rPr>
          <w:rFonts w:ascii="Calibri" w:cs="Calibri" w:eastAsia="Calibri" w:hAnsi="Calibri"/>
          <w:color w:val="3B4252"/>
          <w:sz w:val="22"/>
          <w:szCs w:val="22"/>
        </w:rPr>
        <w:t xml:space="preserve"> AI outputs may be wrong, incomplete, or outdated. We do not guarantee the accuracy of any AI-generated content.</w:t>
      </w:r>
    </w:p>
    <w:p>
      <w:pPr>
        <w:spacing w:after="160" w:before="0" w:line="276"/>
      </w:pPr>
      <w:r>
        <w:rPr>
          <w:rFonts w:ascii="Calibri" w:cs="Calibri" w:eastAsia="Calibri" w:hAnsi="Calibri"/>
          <w:b/>
          <w:bCs/>
          <w:color w:val="3B4252"/>
          <w:sz w:val="22"/>
          <w:szCs w:val="22"/>
        </w:rPr>
        <w:t xml:space="preserve">Not advice.</w:t>
      </w:r>
      <w:r>
        <w:rPr>
          <w:rFonts w:ascii="Calibri" w:cs="Calibri" w:eastAsia="Calibri" w:hAnsi="Calibri"/>
          <w:color w:val="3B4252"/>
          <w:sz w:val="22"/>
          <w:szCs w:val="22"/>
        </w:rPr>
        <w:t xml:space="preserve"> Nothing the Platform produces constitutes legal, financial, regulatory, or professional advice.</w:t>
      </w:r>
    </w:p>
    <w:p>
      <w:pPr>
        <w:spacing w:after="160" w:before="0" w:line="276"/>
      </w:pPr>
      <w:r>
        <w:rPr>
          <w:rFonts w:ascii="Calibri" w:cs="Calibri" w:eastAsia="Calibri" w:hAnsi="Calibri"/>
          <w:b/>
          <w:bCs/>
          <w:color w:val="3B4252"/>
          <w:sz w:val="22"/>
          <w:szCs w:val="22"/>
        </w:rPr>
        <w:t xml:space="preserve">Your responsibility.</w:t>
      </w:r>
      <w:r>
        <w:rPr>
          <w:rFonts w:ascii="Calibri" w:cs="Calibri" w:eastAsia="Calibri" w:hAnsi="Calibri"/>
          <w:color w:val="3B4252"/>
          <w:sz w:val="22"/>
          <w:szCs w:val="22"/>
        </w:rPr>
        <w:t xml:space="preserve"> You are solely responsible for how you use AI-generated outputs, including any decisions you make based on them.</w:t>
      </w:r>
    </w:p>
    <w:p>
      <w:pPr>
        <w:spacing w:after="160" w:before="0" w:line="276"/>
      </w:pPr>
      <w:r>
        <w:rPr>
          <w:rFonts w:ascii="Calibri" w:cs="Calibri" w:eastAsia="Calibri" w:hAnsi="Calibri"/>
          <w:b/>
          <w:bCs/>
          <w:color w:val="3B4252"/>
          <w:sz w:val="22"/>
          <w:szCs w:val="22"/>
        </w:rPr>
        <w:t xml:space="preserve">Not unique.</w:t>
      </w:r>
      <w:r>
        <w:rPr>
          <w:rFonts w:ascii="Calibri" w:cs="Calibri" w:eastAsia="Calibri" w:hAnsi="Calibri"/>
          <w:color w:val="3B4252"/>
          <w:sz w:val="22"/>
          <w:szCs w:val="22"/>
        </w:rPr>
        <w:t xml:space="preserve"> Similar inputs may produce similar outputs for different users.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9. Expert Directory</w:t>
      </w:r>
    </w:p>
    <w:p>
      <w:pPr>
        <w:spacing w:after="160" w:before="0" w:line="276"/>
      </w:pPr>
      <w:r>
        <w:rPr>
          <w:rFonts w:ascii="Calibri" w:cs="Calibri" w:eastAsia="Calibri" w:hAnsi="Calibri"/>
          <w:color w:val="3B4252"/>
          <w:sz w:val="22"/>
          <w:szCs w:val="22"/>
        </w:rPr>
        <w:t xml:space="preserve">The Platform includes an expert listing and discovery feature. We do not verify or endorse any experts listed. We are not a marketplace, recruiter, employer, or agency. Any engagement with experts is between you and them.</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10. Beta and Experimental Features</w:t>
      </w:r>
    </w:p>
    <w:p>
      <w:pPr>
        <w:spacing w:after="160" w:before="0" w:line="276"/>
      </w:pPr>
      <w:r>
        <w:rPr>
          <w:rFonts w:ascii="Calibri" w:cs="Calibri" w:eastAsia="Calibri" w:hAnsi="Calibri"/>
          <w:color w:val="3B4252"/>
          <w:sz w:val="22"/>
          <w:szCs w:val="22"/>
        </w:rPr>
        <w:t xml:space="preserve">From time to time, Global Copilot may offer features, functionality, or integrations identified as “beta,” “preview,” “early access,” “experimental,” or similar (collectively, “Beta Features”).</w:t>
      </w:r>
    </w:p>
    <w:p>
      <w:pPr>
        <w:spacing w:after="160" w:before="0" w:line="276"/>
      </w:pPr>
      <w:r>
        <w:rPr>
          <w:rFonts w:ascii="Calibri" w:cs="Calibri" w:eastAsia="Calibri" w:hAnsi="Calibri"/>
          <w:color w:val="3B4252"/>
          <w:sz w:val="22"/>
          <w:szCs w:val="22"/>
        </w:rPr>
        <w:t xml:space="preserve">Beta Features:</w:t>
      </w:r>
    </w:p>
    <w:p>
      <w:pPr>
        <w:pStyle w:val="ListParagraph"/>
        <w:numPr>
          <w:ilvl w:val="0"/>
          <w:numId w:val="2"/>
        </w:numPr>
        <w:spacing w:after="80" w:before="0" w:line="276"/>
      </w:pPr>
      <w:r>
        <w:rPr>
          <w:rFonts w:ascii="Calibri" w:cs="Calibri" w:eastAsia="Calibri" w:hAnsi="Calibri"/>
          <w:color w:val="3B4252"/>
          <w:sz w:val="22"/>
          <w:szCs w:val="22"/>
        </w:rPr>
        <w:t xml:space="preserve">May be incomplete, unstable, or subject to change</w:t>
      </w:r>
    </w:p>
    <w:p>
      <w:pPr>
        <w:pStyle w:val="ListParagraph"/>
        <w:numPr>
          <w:ilvl w:val="0"/>
          <w:numId w:val="2"/>
        </w:numPr>
        <w:spacing w:after="80" w:before="0" w:line="276"/>
      </w:pPr>
      <w:r>
        <w:rPr>
          <w:rFonts w:ascii="Calibri" w:cs="Calibri" w:eastAsia="Calibri" w:hAnsi="Calibri"/>
          <w:color w:val="3B4252"/>
          <w:sz w:val="22"/>
          <w:szCs w:val="22"/>
        </w:rPr>
        <w:t xml:space="preserve">May contain errors or interruptions</w:t>
      </w:r>
    </w:p>
    <w:p>
      <w:pPr>
        <w:pStyle w:val="ListParagraph"/>
        <w:numPr>
          <w:ilvl w:val="0"/>
          <w:numId w:val="2"/>
        </w:numPr>
        <w:spacing w:after="80" w:before="0" w:line="276"/>
      </w:pPr>
      <w:r>
        <w:rPr>
          <w:rFonts w:ascii="Calibri" w:cs="Calibri" w:eastAsia="Calibri" w:hAnsi="Calibri"/>
          <w:color w:val="3B4252"/>
          <w:sz w:val="22"/>
          <w:szCs w:val="22"/>
        </w:rPr>
        <w:t xml:space="preserve">May be modified or discontinued at any time without notice</w:t>
      </w:r>
    </w:p>
    <w:p>
      <w:pPr>
        <w:spacing w:after="160" w:before="0" w:line="276"/>
      </w:pPr>
      <w:r>
        <w:rPr>
          <w:rFonts w:ascii="Calibri" w:cs="Calibri" w:eastAsia="Calibri" w:hAnsi="Calibri"/>
          <w:color w:val="3B4252"/>
          <w:sz w:val="22"/>
          <w:szCs w:val="22"/>
        </w:rPr>
        <w:t xml:space="preserve">Beta Features are provided “as is” and “as available,” without any warranties of any kind. Global Copilot shall have no liability arising from or related to your use of Beta Features. Your use is voluntary and at your own risk.</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11. Acceptable Use</w:t>
      </w:r>
    </w:p>
    <w:p>
      <w:pPr>
        <w:spacing w:after="160" w:before="0" w:line="276"/>
      </w:pPr>
      <w:r>
        <w:rPr>
          <w:rFonts w:ascii="Calibri" w:cs="Calibri" w:eastAsia="Calibri" w:hAnsi="Calibri"/>
          <w:color w:val="3B4252"/>
          <w:sz w:val="22"/>
          <w:szCs w:val="22"/>
        </w:rPr>
        <w:t xml:space="preserve">Do not:</w:t>
      </w:r>
    </w:p>
    <w:p>
      <w:pPr>
        <w:pStyle w:val="ListParagraph"/>
        <w:numPr>
          <w:ilvl w:val="0"/>
          <w:numId w:val="2"/>
        </w:numPr>
        <w:spacing w:after="80" w:before="0" w:line="276"/>
      </w:pPr>
      <w:r>
        <w:rPr>
          <w:rFonts w:ascii="Calibri" w:cs="Calibri" w:eastAsia="Calibri" w:hAnsi="Calibri"/>
          <w:color w:val="3B4252"/>
          <w:sz w:val="22"/>
          <w:szCs w:val="22"/>
        </w:rPr>
        <w:t xml:space="preserve">Use the Platform for anything illegal</w:t>
      </w:r>
    </w:p>
    <w:p>
      <w:pPr>
        <w:pStyle w:val="ListParagraph"/>
        <w:numPr>
          <w:ilvl w:val="0"/>
          <w:numId w:val="2"/>
        </w:numPr>
        <w:spacing w:after="80" w:before="0" w:line="276"/>
      </w:pPr>
      <w:r>
        <w:rPr>
          <w:rFonts w:ascii="Calibri" w:cs="Calibri" w:eastAsia="Calibri" w:hAnsi="Calibri"/>
          <w:color w:val="3B4252"/>
          <w:sz w:val="22"/>
          <w:szCs w:val="22"/>
        </w:rPr>
        <w:t xml:space="preserve">Reverse engineer the Platform or attempt to extract underlying models</w:t>
      </w:r>
    </w:p>
    <w:p>
      <w:pPr>
        <w:pStyle w:val="ListParagraph"/>
        <w:numPr>
          <w:ilvl w:val="0"/>
          <w:numId w:val="2"/>
        </w:numPr>
        <w:spacing w:after="80" w:before="0" w:line="276"/>
      </w:pPr>
      <w:r>
        <w:rPr>
          <w:rFonts w:ascii="Calibri" w:cs="Calibri" w:eastAsia="Calibri" w:hAnsi="Calibri"/>
          <w:color w:val="3B4252"/>
          <w:sz w:val="22"/>
          <w:szCs w:val="22"/>
        </w:rPr>
        <w:t xml:space="preserve">Upload third-party confidential information without proper authorization</w:t>
      </w:r>
    </w:p>
    <w:p>
      <w:pPr>
        <w:pStyle w:val="ListParagraph"/>
        <w:numPr>
          <w:ilvl w:val="0"/>
          <w:numId w:val="2"/>
        </w:numPr>
        <w:spacing w:after="80" w:before="0" w:line="276"/>
      </w:pPr>
      <w:r>
        <w:rPr>
          <w:rFonts w:ascii="Calibri" w:cs="Calibri" w:eastAsia="Calibri" w:hAnsi="Calibri"/>
          <w:color w:val="3B4252"/>
          <w:sz w:val="22"/>
          <w:szCs w:val="22"/>
        </w:rPr>
        <w:t xml:space="preserve">Use the Platform to build a competing product</w:t>
      </w:r>
    </w:p>
    <w:p>
      <w:pPr>
        <w:pStyle w:val="ListParagraph"/>
        <w:numPr>
          <w:ilvl w:val="0"/>
          <w:numId w:val="2"/>
        </w:numPr>
        <w:spacing w:after="80" w:before="0" w:line="276"/>
      </w:pPr>
      <w:r>
        <w:rPr>
          <w:rFonts w:ascii="Calibri" w:cs="Calibri" w:eastAsia="Calibri" w:hAnsi="Calibri"/>
          <w:color w:val="3B4252"/>
          <w:sz w:val="22"/>
          <w:szCs w:val="22"/>
        </w:rPr>
        <w:t xml:space="preserve">Resell or redistribute Platform outputs as a standalone service</w:t>
      </w:r>
    </w:p>
    <w:p>
      <w:pPr>
        <w:pStyle w:val="ListParagraph"/>
        <w:numPr>
          <w:ilvl w:val="0"/>
          <w:numId w:val="2"/>
        </w:numPr>
        <w:spacing w:after="80" w:before="0" w:line="276"/>
      </w:pPr>
      <w:r>
        <w:rPr>
          <w:rFonts w:ascii="Calibri" w:cs="Calibri" w:eastAsia="Calibri" w:hAnsi="Calibri"/>
          <w:color w:val="3B4252"/>
          <w:sz w:val="22"/>
          <w:szCs w:val="22"/>
        </w:rPr>
        <w:t xml:space="preserve">Scrape, crawl, or programmatically extract data from the Platform</w:t>
      </w:r>
    </w:p>
    <w:p>
      <w:pPr>
        <w:pStyle w:val="ListParagraph"/>
        <w:numPr>
          <w:ilvl w:val="0"/>
          <w:numId w:val="2"/>
        </w:numPr>
        <w:spacing w:after="80" w:before="0" w:line="276"/>
      </w:pPr>
      <w:r>
        <w:rPr>
          <w:rFonts w:ascii="Calibri" w:cs="Calibri" w:eastAsia="Calibri" w:hAnsi="Calibri"/>
          <w:color w:val="3B4252"/>
          <w:sz w:val="22"/>
          <w:szCs w:val="22"/>
        </w:rPr>
        <w:t xml:space="preserve">Attempt to disrupt, overload, or compromise the Platform’s infrastructure</w:t>
      </w:r>
    </w:p>
    <w:p>
      <w:pPr>
        <w:pStyle w:val="ListParagraph"/>
        <w:numPr>
          <w:ilvl w:val="0"/>
          <w:numId w:val="2"/>
        </w:numPr>
        <w:spacing w:after="80" w:before="0" w:line="276"/>
      </w:pPr>
      <w:r>
        <w:rPr>
          <w:rFonts w:ascii="Calibri" w:cs="Calibri" w:eastAsia="Calibri" w:hAnsi="Calibri"/>
          <w:color w:val="3B4252"/>
          <w:sz w:val="22"/>
          <w:szCs w:val="22"/>
        </w:rPr>
        <w:t xml:space="preserve">Misrepresent AI-generated outputs as human-authored work in contexts where the distinction matters</w:t>
      </w:r>
    </w:p>
    <w:p>
      <w:pPr>
        <w:spacing w:after="160" w:before="0" w:line="276"/>
      </w:pPr>
      <w:r>
        <w:rPr>
          <w:rFonts w:ascii="Calibri" w:cs="Calibri" w:eastAsia="Calibri" w:hAnsi="Calibri"/>
          <w:color w:val="3B4252"/>
          <w:sz w:val="22"/>
          <w:szCs w:val="22"/>
        </w:rPr>
        <w:t xml:space="preserve">We may suspend or terminate your account for violations, with or without notice depending on severity.</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12. Confidentiality</w:t>
      </w:r>
    </w:p>
    <w:p>
      <w:pPr>
        <w:spacing w:after="160" w:before="0" w:line="276"/>
      </w:pPr>
      <w:r>
        <w:rPr>
          <w:rFonts w:ascii="Calibri" w:cs="Calibri" w:eastAsia="Calibri" w:hAnsi="Calibri"/>
          <w:color w:val="3B4252"/>
          <w:sz w:val="22"/>
          <w:szCs w:val="22"/>
        </w:rPr>
        <w:t xml:space="preserve">Your uploaded files and content are accessible only to your organization within the Platform; our staff access them only to operate and support the Platform, and exported files follow the sharing rules described in our Privacy Policy. We do not share them with other customers.</w:t>
      </w:r>
    </w:p>
    <w:p>
      <w:pPr>
        <w:spacing w:after="160" w:before="0" w:line="276"/>
      </w:pPr>
      <w:r>
        <w:rPr>
          <w:rFonts w:ascii="Calibri" w:cs="Calibri" w:eastAsia="Calibri" w:hAnsi="Calibri"/>
          <w:color w:val="3B4252"/>
          <w:sz w:val="22"/>
          <w:szCs w:val="22"/>
        </w:rPr>
        <w:t xml:space="preserve">You are responsible for ensuring you have the right to upload any materials you provide to the Platform.</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13. Service Availability</w:t>
      </w:r>
    </w:p>
    <w:p>
      <w:pPr>
        <w:spacing w:after="160" w:before="0" w:line="276"/>
      </w:pPr>
      <w:r>
        <w:rPr>
          <w:rFonts w:ascii="Calibri" w:cs="Calibri" w:eastAsia="Calibri" w:hAnsi="Calibri"/>
          <w:color w:val="3B4252"/>
          <w:sz w:val="22"/>
          <w:szCs w:val="22"/>
        </w:rPr>
        <w:t xml:space="preserve">We aim to provide a reliable and highly available Platform. However:</w:t>
      </w:r>
    </w:p>
    <w:p>
      <w:pPr>
        <w:pStyle w:val="ListParagraph"/>
        <w:numPr>
          <w:ilvl w:val="0"/>
          <w:numId w:val="2"/>
        </w:numPr>
        <w:spacing w:after="80" w:before="0" w:line="276"/>
      </w:pPr>
      <w:r>
        <w:rPr>
          <w:rFonts w:ascii="Calibri" w:cs="Calibri" w:eastAsia="Calibri" w:hAnsi="Calibri"/>
          <w:color w:val="3B4252"/>
          <w:sz w:val="22"/>
          <w:szCs w:val="22"/>
        </w:rPr>
        <w:t xml:space="preserve">We do not guarantee uninterrupted or error-free operation.</w:t>
      </w:r>
    </w:p>
    <w:p>
      <w:pPr>
        <w:pStyle w:val="ListParagraph"/>
        <w:numPr>
          <w:ilvl w:val="0"/>
          <w:numId w:val="2"/>
        </w:numPr>
        <w:spacing w:after="80" w:before="0" w:line="276"/>
      </w:pPr>
      <w:r>
        <w:rPr>
          <w:rFonts w:ascii="Calibri" w:cs="Calibri" w:eastAsia="Calibri" w:hAnsi="Calibri"/>
          <w:color w:val="3B4252"/>
          <w:sz w:val="22"/>
          <w:szCs w:val="22"/>
        </w:rPr>
        <w:t xml:space="preserve">The Platform may be unavailable due to maintenance, updates, third-party service interruptions, or events beyond our control.</w:t>
      </w:r>
    </w:p>
    <w:p>
      <w:pPr>
        <w:pStyle w:val="ListParagraph"/>
        <w:numPr>
          <w:ilvl w:val="0"/>
          <w:numId w:val="2"/>
        </w:numPr>
        <w:spacing w:after="80" w:before="0" w:line="276"/>
      </w:pPr>
      <w:r>
        <w:rPr>
          <w:rFonts w:ascii="Calibri" w:cs="Calibri" w:eastAsia="Calibri" w:hAnsi="Calibri"/>
          <w:color w:val="3B4252"/>
          <w:sz w:val="22"/>
          <w:szCs w:val="22"/>
        </w:rPr>
        <w:t xml:space="preserve">Unless expressly set forth in a separate written agreement signed by both parties, Global Copilot does not provide any service level agreement (SLA), uptime guarantee, or service credits.</w:t>
      </w:r>
    </w:p>
    <w:p>
      <w:pPr>
        <w:pStyle w:val="ListParagraph"/>
        <w:numPr>
          <w:ilvl w:val="0"/>
          <w:numId w:val="2"/>
        </w:numPr>
        <w:spacing w:after="80" w:before="0" w:line="276"/>
      </w:pPr>
      <w:r>
        <w:rPr>
          <w:rFonts w:ascii="Calibri" w:cs="Calibri" w:eastAsia="Calibri" w:hAnsi="Calibri"/>
          <w:color w:val="3B4252"/>
          <w:sz w:val="22"/>
          <w:szCs w:val="22"/>
        </w:rPr>
        <w:t xml:space="preserve">No failure or delay in service availability shall entitle you to any refund, credit, or other compensation unless explicitly agreed in writing.</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14. Maintenance and Modifications</w:t>
      </w:r>
    </w:p>
    <w:p>
      <w:pPr>
        <w:spacing w:after="160" w:before="0" w:line="276"/>
      </w:pPr>
      <w:r>
        <w:rPr>
          <w:rFonts w:ascii="Calibri" w:cs="Calibri" w:eastAsia="Calibri" w:hAnsi="Calibri"/>
          <w:color w:val="3B4252"/>
          <w:sz w:val="22"/>
          <w:szCs w:val="22"/>
        </w:rPr>
        <w:t xml:space="preserve">Global Copilot may:</w:t>
      </w:r>
    </w:p>
    <w:p>
      <w:pPr>
        <w:pStyle w:val="ListParagraph"/>
        <w:numPr>
          <w:ilvl w:val="0"/>
          <w:numId w:val="2"/>
        </w:numPr>
        <w:spacing w:after="80" w:before="0" w:line="276"/>
      </w:pPr>
      <w:r>
        <w:rPr>
          <w:rFonts w:ascii="Calibri" w:cs="Calibri" w:eastAsia="Calibri" w:hAnsi="Calibri"/>
          <w:color w:val="3B4252"/>
          <w:sz w:val="22"/>
          <w:szCs w:val="22"/>
        </w:rPr>
        <w:t xml:space="preserve">Modify, update, or improve the Platform at any time</w:t>
      </w:r>
    </w:p>
    <w:p>
      <w:pPr>
        <w:pStyle w:val="ListParagraph"/>
        <w:numPr>
          <w:ilvl w:val="0"/>
          <w:numId w:val="2"/>
        </w:numPr>
        <w:spacing w:after="80" w:before="0" w:line="276"/>
      </w:pPr>
      <w:r>
        <w:rPr>
          <w:rFonts w:ascii="Calibri" w:cs="Calibri" w:eastAsia="Calibri" w:hAnsi="Calibri"/>
          <w:color w:val="3B4252"/>
          <w:sz w:val="22"/>
          <w:szCs w:val="22"/>
        </w:rPr>
        <w:t xml:space="preserve">Add or remove features</w:t>
      </w:r>
    </w:p>
    <w:p>
      <w:pPr>
        <w:pStyle w:val="ListParagraph"/>
        <w:numPr>
          <w:ilvl w:val="0"/>
          <w:numId w:val="2"/>
        </w:numPr>
        <w:spacing w:after="80" w:before="0" w:line="276"/>
      </w:pPr>
      <w:r>
        <w:rPr>
          <w:rFonts w:ascii="Calibri" w:cs="Calibri" w:eastAsia="Calibri" w:hAnsi="Calibri"/>
          <w:color w:val="3B4252"/>
          <w:sz w:val="22"/>
          <w:szCs w:val="22"/>
        </w:rPr>
        <w:t xml:space="preserve">Perform scheduled or emergency maintenance</w:t>
      </w:r>
    </w:p>
    <w:p>
      <w:pPr>
        <w:spacing w:after="160" w:before="0" w:line="276"/>
      </w:pPr>
      <w:r>
        <w:rPr>
          <w:rFonts w:ascii="Calibri" w:cs="Calibri" w:eastAsia="Calibri" w:hAnsi="Calibri"/>
          <w:color w:val="3B4252"/>
          <w:sz w:val="22"/>
          <w:szCs w:val="22"/>
        </w:rPr>
        <w:t xml:space="preserve">Where practicable, we will provide advance notice of material scheduled maintenance. However, we are not liable for temporary interruptions required to maintain or improve the Platform.</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15. Third-Party Dependencies</w:t>
      </w:r>
    </w:p>
    <w:p>
      <w:pPr>
        <w:spacing w:after="160" w:before="0" w:line="276"/>
      </w:pPr>
      <w:r>
        <w:rPr>
          <w:rFonts w:ascii="Calibri" w:cs="Calibri" w:eastAsia="Calibri" w:hAnsi="Calibri"/>
          <w:color w:val="3B4252"/>
          <w:sz w:val="22"/>
          <w:szCs w:val="22"/>
        </w:rPr>
        <w:t xml:space="preserve">The Platform relies on third-party services, including cloud hosting providers, AI model providers, and external APIs. Global Copilot is not responsible for service interruptions, errors, or performance limitations caused by third-party providers.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16. Disclaimer of Warranties</w:t>
      </w:r>
    </w:p>
    <w:p>
      <w:pPr>
        <w:spacing w:after="160" w:before="0" w:line="276"/>
      </w:pPr>
      <w:r>
        <w:rPr>
          <w:rFonts w:ascii="Calibri" w:cs="Calibri" w:eastAsia="Calibri" w:hAnsi="Calibri"/>
          <w:color w:val="3B4252"/>
          <w:sz w:val="22"/>
          <w:szCs w:val="22"/>
        </w:rPr>
        <w:t xml:space="preserve">The Platform is provided “AS IS” and “AS AVAILABLE.”</w:t>
      </w:r>
    </w:p>
    <w:p>
      <w:pPr>
        <w:spacing w:after="160" w:before="0" w:line="276"/>
      </w:pPr>
      <w:r>
        <w:rPr>
          <w:rFonts w:ascii="Calibri" w:cs="Calibri" w:eastAsia="Calibri" w:hAnsi="Calibri"/>
          <w:color w:val="3B4252"/>
          <w:sz w:val="22"/>
          <w:szCs w:val="22"/>
        </w:rPr>
        <w:t xml:space="preserve">We disclaim all warranties, express or implied, including warranties of merchantability, fitness for a particular purpose, accuracy, and non-infringement.</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17. Limitation of Liability</w:t>
      </w:r>
    </w:p>
    <w:p>
      <w:pPr>
        <w:spacing w:after="160" w:before="0" w:line="276"/>
      </w:pPr>
      <w:r>
        <w:rPr>
          <w:rFonts w:ascii="Calibri" w:cs="Calibri" w:eastAsia="Calibri" w:hAnsi="Calibri"/>
          <w:color w:val="3B4252"/>
          <w:sz w:val="22"/>
          <w:szCs w:val="22"/>
        </w:rPr>
        <w:t xml:space="preserve">To the maximum extent permitted by law, Global Copilot is not liable for indirect, incidental, special, consequential, or punitive damages, including lost profits, lost data, or business interruption.</w:t>
      </w:r>
    </w:p>
    <w:p>
      <w:pPr>
        <w:spacing w:after="160" w:before="0" w:line="276"/>
      </w:pPr>
      <w:r>
        <w:rPr>
          <w:rFonts w:ascii="Calibri" w:cs="Calibri" w:eastAsia="Calibri" w:hAnsi="Calibri"/>
          <w:color w:val="3B4252"/>
          <w:sz w:val="22"/>
          <w:szCs w:val="22"/>
        </w:rPr>
        <w:t xml:space="preserve">Our total aggregate liability for any claims arising from these Terms or your use of the Platform shall not exceed the total fees you paid us in the 12 months preceding the claim.</w:t>
      </w:r>
    </w:p>
    <w:p>
      <w:pPr>
        <w:spacing w:after="160" w:before="0" w:line="276"/>
      </w:pPr>
      <w:r>
        <w:rPr>
          <w:rFonts w:ascii="Calibri" w:cs="Calibri" w:eastAsia="Calibri" w:hAnsi="Calibri"/>
          <w:color w:val="3B4252"/>
          <w:sz w:val="22"/>
          <w:szCs w:val="22"/>
        </w:rPr>
        <w:t xml:space="preserve">This limitation does not apply to liability arising from gross negligence, willful misconduct, or fraud.</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18. Indemnification</w:t>
      </w:r>
    </w:p>
    <w:p>
      <w:pPr>
        <w:spacing w:after="160" w:before="0" w:line="276"/>
      </w:pPr>
      <w:r>
        <w:rPr>
          <w:rFonts w:ascii="Calibri" w:cs="Calibri" w:eastAsia="Calibri" w:hAnsi="Calibri"/>
          <w:color w:val="3B4252"/>
          <w:sz w:val="22"/>
          <w:szCs w:val="22"/>
        </w:rPr>
        <w:t xml:space="preserve">You agree to indemnify and hold harmless Global Copilot LLC, its officers, and employees from claims, damages, and expenses (including reasonable legal fees) arising from:</w:t>
      </w:r>
    </w:p>
    <w:p>
      <w:pPr>
        <w:pStyle w:val="ListParagraph"/>
        <w:numPr>
          <w:ilvl w:val="0"/>
          <w:numId w:val="2"/>
        </w:numPr>
        <w:spacing w:after="80" w:before="0" w:line="276"/>
      </w:pPr>
      <w:r>
        <w:rPr>
          <w:rFonts w:ascii="Calibri" w:cs="Calibri" w:eastAsia="Calibri" w:hAnsi="Calibri"/>
          <w:color w:val="3B4252"/>
          <w:sz w:val="22"/>
          <w:szCs w:val="22"/>
        </w:rPr>
        <w:t xml:space="preserve">Your use of the Platform in violation of these Terms</w:t>
      </w:r>
    </w:p>
    <w:p>
      <w:pPr>
        <w:pStyle w:val="ListParagraph"/>
        <w:numPr>
          <w:ilvl w:val="0"/>
          <w:numId w:val="2"/>
        </w:numPr>
        <w:spacing w:after="80" w:before="0" w:line="276"/>
      </w:pPr>
      <w:r>
        <w:rPr>
          <w:rFonts w:ascii="Calibri" w:cs="Calibri" w:eastAsia="Calibri" w:hAnsi="Calibri"/>
          <w:color w:val="3B4252"/>
          <w:sz w:val="22"/>
          <w:szCs w:val="22"/>
        </w:rPr>
        <w:t xml:space="preserve">Content you upload or create on the Platform</w:t>
      </w:r>
    </w:p>
    <w:p>
      <w:pPr>
        <w:pStyle w:val="ListParagraph"/>
        <w:numPr>
          <w:ilvl w:val="0"/>
          <w:numId w:val="2"/>
        </w:numPr>
        <w:spacing w:after="80" w:before="0" w:line="276"/>
      </w:pPr>
      <w:r>
        <w:rPr>
          <w:rFonts w:ascii="Calibri" w:cs="Calibri" w:eastAsia="Calibri" w:hAnsi="Calibri"/>
          <w:color w:val="3B4252"/>
          <w:sz w:val="22"/>
          <w:szCs w:val="22"/>
        </w:rPr>
        <w:t xml:space="preserve">Your violation of any third-party rights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19. Termination</w:t>
      </w:r>
    </w:p>
    <w:p>
      <w:pPr>
        <w:spacing w:after="160" w:before="0" w:line="276"/>
      </w:pPr>
      <w:r>
        <w:rPr>
          <w:rFonts w:ascii="Calibri" w:cs="Calibri" w:eastAsia="Calibri" w:hAnsi="Calibri"/>
          <w:b/>
          <w:bCs/>
          <w:color w:val="3B4252"/>
          <w:sz w:val="22"/>
          <w:szCs w:val="22"/>
        </w:rPr>
        <w:t xml:space="preserve">By you:</w:t>
      </w:r>
      <w:r>
        <w:rPr>
          <w:rFonts w:ascii="Calibri" w:cs="Calibri" w:eastAsia="Calibri" w:hAnsi="Calibri"/>
          <w:color w:val="3B4252"/>
          <w:sz w:val="22"/>
          <w:szCs w:val="22"/>
        </w:rPr>
        <w:t xml:space="preserve"> You may cancel your subscription at any time through your account settings or by contacting</w:t>
      </w:r>
      <w:r>
        <w:rPr>
          <w:rFonts w:ascii="Calibri" w:cs="Calibri" w:eastAsia="Calibri" w:hAnsi="Calibri"/>
          <w:color w:val="3B4252"/>
          <w:sz w:val="22"/>
          <w:szCs w:val="22"/>
        </w:rPr>
        <w:t xml:space="preserve"> </w:t>
      </w:r>
      <w:hyperlink w:history="1" r:id="rIdfd_tva_b9egciwls9etlj">
        <w:r>
          <w:rPr>
            <w:rFonts w:ascii="Calibri" w:cs="Calibri" w:eastAsia="Calibri" w:hAnsi="Calibri"/>
            <w:color w:val="0F766E"/>
            <w:sz w:val="22"/>
            <w:szCs w:val="22"/>
            <w:u w:val="single"/>
          </w:rPr>
          <w:t xml:space="preserve">hello@globalcopilot.com</w:t>
        </w:r>
      </w:hyperlink>
      <w:r>
        <w:rPr>
          <w:rFonts w:ascii="Calibri" w:cs="Calibri" w:eastAsia="Calibri" w:hAnsi="Calibri"/>
          <w:color w:val="3B4252"/>
          <w:sz w:val="22"/>
          <w:szCs w:val="22"/>
        </w:rPr>
        <w:t xml:space="preserve">.</w:t>
      </w:r>
    </w:p>
    <w:p>
      <w:pPr>
        <w:spacing w:after="160" w:before="0" w:line="276"/>
      </w:pPr>
      <w:r>
        <w:rPr>
          <w:rFonts w:ascii="Calibri" w:cs="Calibri" w:eastAsia="Calibri" w:hAnsi="Calibri"/>
          <w:b/>
          <w:bCs/>
          <w:color w:val="3B4252"/>
          <w:sz w:val="22"/>
          <w:szCs w:val="22"/>
        </w:rPr>
        <w:t xml:space="preserve">By us:</w:t>
      </w:r>
      <w:r>
        <w:rPr>
          <w:rFonts w:ascii="Calibri" w:cs="Calibri" w:eastAsia="Calibri" w:hAnsi="Calibri"/>
          <w:color w:val="3B4252"/>
          <w:sz w:val="22"/>
          <w:szCs w:val="22"/>
        </w:rPr>
        <w:t xml:space="preserve"> We may suspend or terminate your account for breach of these Terms, security concerns, or legal requirements. Where practicable, we will give you notice and a reasonable opportunity to cure.</w:t>
      </w:r>
    </w:p>
    <w:p>
      <w:pPr>
        <w:spacing w:after="160" w:before="0" w:line="276"/>
      </w:pPr>
      <w:r>
        <w:rPr>
          <w:rFonts w:ascii="Calibri" w:cs="Calibri" w:eastAsia="Calibri" w:hAnsi="Calibri"/>
          <w:b/>
          <w:bCs/>
          <w:color w:val="3B4252"/>
          <w:sz w:val="22"/>
          <w:szCs w:val="22"/>
        </w:rPr>
        <w:t xml:space="preserve">After termination:</w:t>
      </w:r>
      <w:r>
        <w:rPr>
          <w:rFonts w:ascii="Calibri" w:cs="Calibri" w:eastAsia="Calibri" w:hAnsi="Calibri"/>
          <w:color w:val="3B4252"/>
          <w:sz w:val="22"/>
          <w:szCs w:val="22"/>
        </w:rPr>
        <w:t xml:space="preserve"> Termination closes the account, and we delete your account and content within 30 days, subject to any legal retention obligations described in our</w:t>
      </w:r>
      <w:r>
        <w:rPr>
          <w:rFonts w:ascii="Calibri" w:cs="Calibri" w:eastAsia="Calibri" w:hAnsi="Calibri"/>
          <w:color w:val="3B4252"/>
          <w:sz w:val="22"/>
          <w:szCs w:val="22"/>
        </w:rPr>
        <w:t xml:space="preserve"> </w:t>
      </w:r>
      <w:hyperlink w:history="1" r:id="rIdttk3ncekmbowep-4_1naj">
        <w:r>
          <w:rPr>
            <w:rFonts w:ascii="Calibri" w:cs="Calibri" w:eastAsia="Calibri" w:hAnsi="Calibri"/>
            <w:color w:val="0F766E"/>
            <w:sz w:val="22"/>
            <w:szCs w:val="22"/>
            <w:u w:val="single"/>
          </w:rPr>
          <w:t xml:space="preserve">Privacy Policy</w:t>
        </w:r>
      </w:hyperlink>
      <w:r>
        <w:rPr>
          <w:rFonts w:ascii="Calibri" w:cs="Calibri" w:eastAsia="Calibri" w:hAnsi="Calibri"/>
          <w:color w:val="3B4252"/>
          <w:sz w:val="22"/>
          <w:szCs w:val="22"/>
        </w:rPr>
        <w:t xml:space="preserv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20. Force Majeure</w:t>
      </w:r>
    </w:p>
    <w:p>
      <w:pPr>
        <w:spacing w:after="160" w:before="0" w:line="276"/>
      </w:pPr>
      <w:r>
        <w:rPr>
          <w:rFonts w:ascii="Calibri" w:cs="Calibri" w:eastAsia="Calibri" w:hAnsi="Calibri"/>
          <w:color w:val="3B4252"/>
          <w:sz w:val="22"/>
          <w:szCs w:val="22"/>
        </w:rPr>
        <w:t xml:space="preserve">Neither party shall be liable for any failure or delay in performance of its obligations under these Terms (except for payment obligations) to the extent such failure or delay is caused by circumstances beyond its reasonable control, including but not limited to:</w:t>
      </w:r>
    </w:p>
    <w:p>
      <w:pPr>
        <w:pStyle w:val="ListParagraph"/>
        <w:numPr>
          <w:ilvl w:val="0"/>
          <w:numId w:val="2"/>
        </w:numPr>
        <w:spacing w:after="80" w:before="0" w:line="276"/>
      </w:pPr>
      <w:r>
        <w:rPr>
          <w:rFonts w:ascii="Calibri" w:cs="Calibri" w:eastAsia="Calibri" w:hAnsi="Calibri"/>
          <w:color w:val="3B4252"/>
          <w:sz w:val="22"/>
          <w:szCs w:val="22"/>
        </w:rPr>
        <w:t xml:space="preserve">Acts of God, natural disasters, fire, flood, earthquake, or severe weather</w:t>
      </w:r>
    </w:p>
    <w:p>
      <w:pPr>
        <w:pStyle w:val="ListParagraph"/>
        <w:numPr>
          <w:ilvl w:val="0"/>
          <w:numId w:val="2"/>
        </w:numPr>
        <w:spacing w:after="80" w:before="0" w:line="276"/>
      </w:pPr>
      <w:r>
        <w:rPr>
          <w:rFonts w:ascii="Calibri" w:cs="Calibri" w:eastAsia="Calibri" w:hAnsi="Calibri"/>
          <w:color w:val="3B4252"/>
          <w:sz w:val="22"/>
          <w:szCs w:val="22"/>
        </w:rPr>
        <w:t xml:space="preserve">War, terrorism, civil unrest, or governmental actions</w:t>
      </w:r>
    </w:p>
    <w:p>
      <w:pPr>
        <w:pStyle w:val="ListParagraph"/>
        <w:numPr>
          <w:ilvl w:val="0"/>
          <w:numId w:val="2"/>
        </w:numPr>
        <w:spacing w:after="80" w:before="0" w:line="276"/>
      </w:pPr>
      <w:r>
        <w:rPr>
          <w:rFonts w:ascii="Calibri" w:cs="Calibri" w:eastAsia="Calibri" w:hAnsi="Calibri"/>
          <w:color w:val="3B4252"/>
          <w:sz w:val="22"/>
          <w:szCs w:val="22"/>
        </w:rPr>
        <w:t xml:space="preserve">Labor disputes or strikes</w:t>
      </w:r>
    </w:p>
    <w:p>
      <w:pPr>
        <w:pStyle w:val="ListParagraph"/>
        <w:numPr>
          <w:ilvl w:val="0"/>
          <w:numId w:val="2"/>
        </w:numPr>
        <w:spacing w:after="80" w:before="0" w:line="276"/>
      </w:pPr>
      <w:r>
        <w:rPr>
          <w:rFonts w:ascii="Calibri" w:cs="Calibri" w:eastAsia="Calibri" w:hAnsi="Calibri"/>
          <w:color w:val="3B4252"/>
          <w:sz w:val="22"/>
          <w:szCs w:val="22"/>
        </w:rPr>
        <w:t xml:space="preserve">Internet service provider failures or cloud hosting outages</w:t>
      </w:r>
    </w:p>
    <w:p>
      <w:pPr>
        <w:pStyle w:val="ListParagraph"/>
        <w:numPr>
          <w:ilvl w:val="0"/>
          <w:numId w:val="2"/>
        </w:numPr>
        <w:spacing w:after="80" w:before="0" w:line="276"/>
      </w:pPr>
      <w:r>
        <w:rPr>
          <w:rFonts w:ascii="Calibri" w:cs="Calibri" w:eastAsia="Calibri" w:hAnsi="Calibri"/>
          <w:color w:val="3B4252"/>
          <w:sz w:val="22"/>
          <w:szCs w:val="22"/>
        </w:rPr>
        <w:t xml:space="preserve">Denial-of-service attacks or other malicious network activity</w:t>
      </w:r>
    </w:p>
    <w:p>
      <w:pPr>
        <w:pStyle w:val="ListParagraph"/>
        <w:numPr>
          <w:ilvl w:val="0"/>
          <w:numId w:val="2"/>
        </w:numPr>
        <w:spacing w:after="80" w:before="0" w:line="276"/>
      </w:pPr>
      <w:r>
        <w:rPr>
          <w:rFonts w:ascii="Calibri" w:cs="Calibri" w:eastAsia="Calibri" w:hAnsi="Calibri"/>
          <w:color w:val="3B4252"/>
          <w:sz w:val="22"/>
          <w:szCs w:val="22"/>
        </w:rPr>
        <w:t xml:space="preserve">Power failures</w:t>
      </w:r>
    </w:p>
    <w:p>
      <w:pPr>
        <w:pStyle w:val="ListParagraph"/>
        <w:numPr>
          <w:ilvl w:val="0"/>
          <w:numId w:val="2"/>
        </w:numPr>
        <w:spacing w:after="80" w:before="0" w:line="276"/>
      </w:pPr>
      <w:r>
        <w:rPr>
          <w:rFonts w:ascii="Calibri" w:cs="Calibri" w:eastAsia="Calibri" w:hAnsi="Calibri"/>
          <w:color w:val="3B4252"/>
          <w:sz w:val="22"/>
          <w:szCs w:val="22"/>
        </w:rPr>
        <w:t xml:space="preserve">Failures of third-party service providers</w:t>
      </w:r>
    </w:p>
    <w:p>
      <w:pPr>
        <w:pStyle w:val="ListParagraph"/>
        <w:numPr>
          <w:ilvl w:val="0"/>
          <w:numId w:val="2"/>
        </w:numPr>
        <w:spacing w:after="80" w:before="0" w:line="276"/>
      </w:pPr>
      <w:r>
        <w:rPr>
          <w:rFonts w:ascii="Calibri" w:cs="Calibri" w:eastAsia="Calibri" w:hAnsi="Calibri"/>
          <w:color w:val="3B4252"/>
          <w:sz w:val="22"/>
          <w:szCs w:val="22"/>
        </w:rPr>
        <w:t xml:space="preserve">Pandemics or public health emergencies</w:t>
      </w:r>
    </w:p>
    <w:p>
      <w:pPr>
        <w:spacing w:after="160" w:before="0" w:line="276"/>
      </w:pPr>
      <w:r>
        <w:rPr>
          <w:rFonts w:ascii="Calibri" w:cs="Calibri" w:eastAsia="Calibri" w:hAnsi="Calibri"/>
          <w:color w:val="3B4252"/>
          <w:sz w:val="22"/>
          <w:szCs w:val="22"/>
        </w:rPr>
        <w:t xml:space="preserve">Global Copilot’s obligations are suspended for the duration of such event, provided that we use commercially reasonable efforts to mitigate the impact and resume performance as soon as practicable. Nothing in this section excuses your obligation to pay fees owed.</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21. Export Controls &amp; Sanctions</w:t>
      </w:r>
    </w:p>
    <w:p>
      <w:pPr>
        <w:spacing w:after="160" w:before="0" w:line="276"/>
      </w:pPr>
      <w:r>
        <w:rPr>
          <w:rFonts w:ascii="Calibri" w:cs="Calibri" w:eastAsia="Calibri" w:hAnsi="Calibri"/>
          <w:color w:val="3B4252"/>
          <w:sz w:val="22"/>
          <w:szCs w:val="22"/>
        </w:rPr>
        <w:t xml:space="preserve">The Platform may be subject to United States export control and economic sanctions laws. You represent and warrant that:</w:t>
      </w:r>
    </w:p>
    <w:p>
      <w:pPr>
        <w:pStyle w:val="ListParagraph"/>
        <w:numPr>
          <w:ilvl w:val="0"/>
          <w:numId w:val="2"/>
        </w:numPr>
        <w:spacing w:after="80" w:before="0" w:line="276"/>
      </w:pPr>
      <w:r>
        <w:rPr>
          <w:rFonts w:ascii="Calibri" w:cs="Calibri" w:eastAsia="Calibri" w:hAnsi="Calibri"/>
          <w:color w:val="3B4252"/>
          <w:sz w:val="22"/>
          <w:szCs w:val="22"/>
        </w:rPr>
        <w:t xml:space="preserve">You are not located in, organized under the laws of, or ordinarily resident in any country or territory subject to U.S. embargo or sanctions.</w:t>
      </w:r>
    </w:p>
    <w:p>
      <w:pPr>
        <w:pStyle w:val="ListParagraph"/>
        <w:numPr>
          <w:ilvl w:val="0"/>
          <w:numId w:val="2"/>
        </w:numPr>
        <w:spacing w:after="80" w:before="0" w:line="276"/>
      </w:pPr>
      <w:r>
        <w:rPr>
          <w:rFonts w:ascii="Calibri" w:cs="Calibri" w:eastAsia="Calibri" w:hAnsi="Calibri"/>
          <w:color w:val="3B4252"/>
          <w:sz w:val="22"/>
          <w:szCs w:val="22"/>
        </w:rPr>
        <w:t xml:space="preserve">You are not listed on any U.S. government list of prohibited or restricted parties.</w:t>
      </w:r>
    </w:p>
    <w:p>
      <w:pPr>
        <w:pStyle w:val="ListParagraph"/>
        <w:numPr>
          <w:ilvl w:val="0"/>
          <w:numId w:val="2"/>
        </w:numPr>
        <w:spacing w:after="80" w:before="0" w:line="276"/>
      </w:pPr>
      <w:r>
        <w:rPr>
          <w:rFonts w:ascii="Calibri" w:cs="Calibri" w:eastAsia="Calibri" w:hAnsi="Calibri"/>
          <w:color w:val="3B4252"/>
          <w:sz w:val="22"/>
          <w:szCs w:val="22"/>
        </w:rPr>
        <w:t xml:space="preserve">You will not use the Platform in violation of any applicable export control or sanctions law.</w:t>
      </w:r>
    </w:p>
    <w:p>
      <w:pPr>
        <w:spacing w:after="160" w:before="0" w:line="276"/>
      </w:pPr>
      <w:r>
        <w:rPr>
          <w:rFonts w:ascii="Calibri" w:cs="Calibri" w:eastAsia="Calibri" w:hAnsi="Calibri"/>
          <w:color w:val="3B4252"/>
          <w:sz w:val="22"/>
          <w:szCs w:val="22"/>
        </w:rPr>
        <w:t xml:space="preserve">You may not use, export, re-export, transfer, or provide access to the Platform except as authorized by United States law and any other applicable jurisdiction. Global Copilot reserves the right to suspend or terminate access where required by applicable law or government action.</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22. Governing Law</w:t>
      </w:r>
    </w:p>
    <w:p>
      <w:pPr>
        <w:spacing w:after="160" w:before="0" w:line="276"/>
      </w:pPr>
      <w:r>
        <w:rPr>
          <w:rFonts w:ascii="Calibri" w:cs="Calibri" w:eastAsia="Calibri" w:hAnsi="Calibri"/>
          <w:color w:val="3B4252"/>
          <w:sz w:val="22"/>
          <w:szCs w:val="22"/>
        </w:rPr>
        <w:t xml:space="preserve">These Terms are governed by the laws of the State of California, USA, without regard to conflict of laws principles.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23. Dispute Resolution</w:t>
      </w:r>
    </w:p>
    <w:p>
      <w:pPr>
        <w:spacing w:after="160" w:before="0" w:line="276"/>
      </w:pPr>
      <w:r>
        <w:rPr>
          <w:rFonts w:ascii="Calibri" w:cs="Calibri" w:eastAsia="Calibri" w:hAnsi="Calibri"/>
          <w:b/>
          <w:bCs/>
          <w:color w:val="3B4252"/>
          <w:sz w:val="22"/>
          <w:szCs w:val="22"/>
        </w:rPr>
        <w:t xml:space="preserve">Informal resolution first.</w:t>
      </w:r>
      <w:r>
        <w:rPr>
          <w:rFonts w:ascii="Calibri" w:cs="Calibri" w:eastAsia="Calibri" w:hAnsi="Calibri"/>
          <w:color w:val="3B4252"/>
          <w:sz w:val="22"/>
          <w:szCs w:val="22"/>
        </w:rPr>
        <w:t xml:space="preserve"> Before filing any claim, you agree to contact us at</w:t>
      </w:r>
      <w:r>
        <w:rPr>
          <w:rFonts w:ascii="Calibri" w:cs="Calibri" w:eastAsia="Calibri" w:hAnsi="Calibri"/>
          <w:color w:val="3B4252"/>
          <w:sz w:val="22"/>
          <w:szCs w:val="22"/>
        </w:rPr>
        <w:t xml:space="preserve"> </w:t>
      </w:r>
      <w:hyperlink w:history="1" r:id="rIdjqqeggvo-gwkliw7wzmsw">
        <w:r>
          <w:rPr>
            <w:rFonts w:ascii="Calibri" w:cs="Calibri" w:eastAsia="Calibri" w:hAnsi="Calibri"/>
            <w:color w:val="0F766E"/>
            <w:sz w:val="22"/>
            <w:szCs w:val="22"/>
            <w:u w:val="single"/>
          </w:rPr>
          <w:t xml:space="preserve">hello@globalcopilot.com</w:t>
        </w:r>
      </w:hyperlink>
      <w:r>
        <w:rPr>
          <w:rFonts w:ascii="Calibri" w:cs="Calibri" w:eastAsia="Calibri" w:hAnsi="Calibri"/>
          <w:color w:val="3B4252"/>
          <w:sz w:val="22"/>
          <w:szCs w:val="22"/>
        </w:rPr>
        <w:t xml:space="preserve">. We will attempt in good faith to resolve the dispute within 30 days.</w:t>
      </w:r>
    </w:p>
    <w:p>
      <w:pPr>
        <w:spacing w:after="160" w:before="0" w:line="276"/>
      </w:pPr>
      <w:r>
        <w:rPr>
          <w:rFonts w:ascii="Calibri" w:cs="Calibri" w:eastAsia="Calibri" w:hAnsi="Calibri"/>
          <w:b/>
          <w:bCs/>
          <w:color w:val="3B4252"/>
          <w:sz w:val="22"/>
          <w:szCs w:val="22"/>
        </w:rPr>
        <w:t xml:space="preserve">Binding arbitration.</w:t>
      </w:r>
      <w:r>
        <w:rPr>
          <w:rFonts w:ascii="Calibri" w:cs="Calibri" w:eastAsia="Calibri" w:hAnsi="Calibri"/>
          <w:color w:val="3B4252"/>
          <w:sz w:val="22"/>
          <w:szCs w:val="22"/>
        </w:rPr>
        <w:t xml:space="preserve"> Except for claims that qualify for small claims court or claims seeking injunctive relief for intellectual property misuse, any dispute, claim, or controversy arising out of or relating to these Terms or the Platform shall be resolved by binding arbitration, rather than in court. The arbitration shall be administered by the American Arbitration Association (AAA) under its Commercial Arbitration Rules, held in California (or remotely at our discretion), and decided by a single arbitrator. The arbitrator shall have exclusive authority to resolve disputes relating to the interpretation, applicability, or enforceability of this arbitration agreement. Judgment on the award may be entered in any court of competent jurisdiction.</w:t>
      </w:r>
    </w:p>
    <w:p>
      <w:pPr>
        <w:spacing w:after="160" w:before="0" w:line="276"/>
      </w:pPr>
      <w:r>
        <w:rPr>
          <w:rFonts w:ascii="Calibri" w:cs="Calibri" w:eastAsia="Calibri" w:hAnsi="Calibri"/>
          <w:b/>
          <w:bCs/>
          <w:color w:val="3B4252"/>
          <w:sz w:val="22"/>
          <w:szCs w:val="22"/>
        </w:rPr>
        <w:t xml:space="preserve">Class action waiver.</w:t>
      </w:r>
      <w:r>
        <w:rPr>
          <w:rFonts w:ascii="Calibri" w:cs="Calibri" w:eastAsia="Calibri" w:hAnsi="Calibri"/>
          <w:color w:val="3B4252"/>
          <w:sz w:val="22"/>
          <w:szCs w:val="22"/>
        </w:rPr>
        <w:t xml:space="preserve"> To the fullest extent permitted by law, you and Global Copilot agree that any proceedings shall be conducted only on an individual basis and not in a class, consolidated, or representative action. You waive any right to participate in a class action lawsuit, class-wide arbitration, or private attorney general action. If this class action waiver is found unenforceable, the arbitration agreement shall be null and void.</w:t>
      </w:r>
    </w:p>
    <w:p>
      <w:pPr>
        <w:spacing w:after="160" w:before="0" w:line="276"/>
      </w:pPr>
      <w:r>
        <w:rPr>
          <w:rFonts w:ascii="Calibri" w:cs="Calibri" w:eastAsia="Calibri" w:hAnsi="Calibri"/>
          <w:b/>
          <w:bCs/>
          <w:color w:val="3B4252"/>
          <w:sz w:val="22"/>
          <w:szCs w:val="22"/>
        </w:rPr>
        <w:t xml:space="preserve">Jury trial waiver.</w:t>
      </w:r>
      <w:r>
        <w:rPr>
          <w:rFonts w:ascii="Calibri" w:cs="Calibri" w:eastAsia="Calibri" w:hAnsi="Calibri"/>
          <w:color w:val="3B4252"/>
          <w:sz w:val="22"/>
          <w:szCs w:val="22"/>
        </w:rPr>
        <w:t xml:space="preserve"> You and Global Copilot waive any right to a jury trial for any dispute permitted to proceed in court.</w:t>
      </w:r>
    </w:p>
    <w:p>
      <w:pPr>
        <w:spacing w:after="160" w:before="0" w:line="276"/>
      </w:pPr>
      <w:r>
        <w:rPr>
          <w:rFonts w:ascii="Calibri" w:cs="Calibri" w:eastAsia="Calibri" w:hAnsi="Calibri"/>
          <w:b/>
          <w:bCs/>
          <w:color w:val="3B4252"/>
          <w:sz w:val="22"/>
          <w:szCs w:val="22"/>
        </w:rPr>
        <w:t xml:space="preserve">Opt-out.</w:t>
      </w:r>
      <w:r>
        <w:rPr>
          <w:rFonts w:ascii="Calibri" w:cs="Calibri" w:eastAsia="Calibri" w:hAnsi="Calibri"/>
          <w:color w:val="3B4252"/>
          <w:sz w:val="22"/>
          <w:szCs w:val="22"/>
        </w:rPr>
        <w:t xml:space="preserve"> You may opt out of this arbitration agreement by sending written notice to</w:t>
      </w:r>
      <w:r>
        <w:rPr>
          <w:rFonts w:ascii="Calibri" w:cs="Calibri" w:eastAsia="Calibri" w:hAnsi="Calibri"/>
          <w:color w:val="3B4252"/>
          <w:sz w:val="22"/>
          <w:szCs w:val="22"/>
        </w:rPr>
        <w:t xml:space="preserve"> </w:t>
      </w:r>
      <w:hyperlink w:history="1" r:id="rIdocv9bmjypuefmrcfkugfj">
        <w:r>
          <w:rPr>
            <w:rFonts w:ascii="Calibri" w:cs="Calibri" w:eastAsia="Calibri" w:hAnsi="Calibri"/>
            <w:color w:val="0F766E"/>
            <w:sz w:val="22"/>
            <w:szCs w:val="22"/>
            <w:u w:val="single"/>
          </w:rPr>
          <w:t xml:space="preserve">hello@globalcopilot.com</w:t>
        </w:r>
      </w:hyperlink>
      <w:r>
        <w:rPr>
          <w:rFonts w:ascii="Calibri" w:cs="Calibri" w:eastAsia="Calibri" w:hAnsi="Calibri"/>
          <w:color w:val="3B4252"/>
          <w:sz w:val="22"/>
          <w:szCs w:val="22"/>
        </w:rPr>
        <w:t xml:space="preserve"> within 30 days of first accepting these Terms. Your notice must include your full legal name and email associated with your account. If you opt out, disputes will be resolved in the state or federal courts located in Contra Costa County, California.</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24. Assignment</w:t>
      </w:r>
    </w:p>
    <w:p>
      <w:pPr>
        <w:spacing w:after="160" w:before="0" w:line="276"/>
      </w:pPr>
      <w:r>
        <w:rPr>
          <w:rFonts w:ascii="Calibri" w:cs="Calibri" w:eastAsia="Calibri" w:hAnsi="Calibri"/>
          <w:color w:val="3B4252"/>
          <w:sz w:val="22"/>
          <w:szCs w:val="22"/>
        </w:rPr>
        <w:t xml:space="preserve">You may not assign, transfer, delegate, or sublicense any of your rights or obligations under these Terms without our prior written consent. Global Copilot may assign or transfer these Terms, in whole or in part, without restriction, including in connection with a merger, acquisition, reorganization, sale of assets, financing transaction, change in control, or to an affiliate.</w:t>
      </w:r>
    </w:p>
    <w:p>
      <w:pPr>
        <w:spacing w:after="160" w:before="0" w:line="276"/>
      </w:pPr>
      <w:r>
        <w:rPr>
          <w:rFonts w:ascii="Calibri" w:cs="Calibri" w:eastAsia="Calibri" w:hAnsi="Calibri"/>
          <w:color w:val="3B4252"/>
          <w:sz w:val="22"/>
          <w:szCs w:val="22"/>
        </w:rPr>
        <w:t xml:space="preserve">These Terms shall bind and inure to the benefit of the parties and their respective successors and permitted assigns.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25. Severability</w:t>
      </w:r>
    </w:p>
    <w:p>
      <w:pPr>
        <w:spacing w:after="160" w:before="0" w:line="276"/>
      </w:pPr>
      <w:r>
        <w:rPr>
          <w:rFonts w:ascii="Calibri" w:cs="Calibri" w:eastAsia="Calibri" w:hAnsi="Calibri"/>
          <w:color w:val="3B4252"/>
          <w:sz w:val="22"/>
          <w:szCs w:val="22"/>
        </w:rPr>
        <w:t xml:space="preserve">If any provision of these Terms is found to be invalid, illegal, or unenforceable, that provision shall be enforced to the maximum extent permitted by law, and the remaining provisions shall remain in full force and effect. If a provision cannot be enforced as written, it shall be modified only to the extent necessary to make it enforceable.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26. Waiver</w:t>
      </w:r>
    </w:p>
    <w:p>
      <w:pPr>
        <w:spacing w:after="160" w:before="0" w:line="276"/>
      </w:pPr>
      <w:r>
        <w:rPr>
          <w:rFonts w:ascii="Calibri" w:cs="Calibri" w:eastAsia="Calibri" w:hAnsi="Calibri"/>
          <w:color w:val="3B4252"/>
          <w:sz w:val="22"/>
          <w:szCs w:val="22"/>
        </w:rPr>
        <w:t xml:space="preserve">No failure or delay by Global Copilot in exercising any right under these Terms shall operate as a waiver of that right. Any waiver must be in writing and signed by an authorized representative of Global Copilot. A waiver of one breach shall not constitute a waiver of any subsequent breach.</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27. Entire Agreement</w:t>
      </w:r>
    </w:p>
    <w:p>
      <w:pPr>
        <w:spacing w:after="160" w:before="0" w:line="276"/>
      </w:pPr>
      <w:r>
        <w:rPr>
          <w:rFonts w:ascii="Calibri" w:cs="Calibri" w:eastAsia="Calibri" w:hAnsi="Calibri"/>
          <w:color w:val="3B4252"/>
          <w:sz w:val="22"/>
          <w:szCs w:val="22"/>
        </w:rPr>
        <w:t xml:space="preserve">These Terms, together with the</w:t>
      </w:r>
      <w:r>
        <w:rPr>
          <w:rFonts w:ascii="Calibri" w:cs="Calibri" w:eastAsia="Calibri" w:hAnsi="Calibri"/>
          <w:color w:val="3B4252"/>
          <w:sz w:val="22"/>
          <w:szCs w:val="22"/>
        </w:rPr>
        <w:t xml:space="preserve"> </w:t>
      </w:r>
      <w:hyperlink w:history="1" r:id="rIdv7oohchsayswdtkm9vpxm">
        <w:r>
          <w:rPr>
            <w:rFonts w:ascii="Calibri" w:cs="Calibri" w:eastAsia="Calibri" w:hAnsi="Calibri"/>
            <w:color w:val="0F766E"/>
            <w:sz w:val="22"/>
            <w:szCs w:val="22"/>
            <w:u w:val="single"/>
          </w:rPr>
          <w:t xml:space="preserve">Privacy Policy</w:t>
        </w:r>
      </w:hyperlink>
      <w:r>
        <w:rPr>
          <w:rFonts w:ascii="Calibri" w:cs="Calibri" w:eastAsia="Calibri" w:hAnsi="Calibri"/>
          <w:color w:val="3B4252"/>
          <w:sz w:val="22"/>
          <w:szCs w:val="22"/>
        </w:rPr>
        <w:t xml:space="preserve"> and any referenced policies, constitute the entire agreement between you and Global Copilot regarding the Platform and supersede all prior agreements or understandings.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28. Changes to These Terms</w:t>
      </w:r>
    </w:p>
    <w:p>
      <w:pPr>
        <w:spacing w:after="160" w:before="0" w:line="276"/>
      </w:pPr>
      <w:r>
        <w:rPr>
          <w:rFonts w:ascii="Calibri" w:cs="Calibri" w:eastAsia="Calibri" w:hAnsi="Calibri"/>
          <w:color w:val="3B4252"/>
          <w:sz w:val="22"/>
          <w:szCs w:val="22"/>
        </w:rPr>
        <w:t xml:space="preserve">We may update these Terms from time to time. We will notify you of material changes at least 30 days before they take effect. Continued use of the Platform after the effective date constitutes acceptance.</w:t>
      </w:r>
    </w:p>
    <w:p>
      <w:pPr>
        <w:spacing w:after="160" w:before="0" w:line="276"/>
      </w:pPr>
      <w:r>
        <w:rPr>
          <w:rFonts w:ascii="Calibri" w:cs="Calibri" w:eastAsia="Calibri" w:hAnsi="Calibri"/>
          <w:color w:val="3B4252"/>
          <w:sz w:val="22"/>
          <w:szCs w:val="22"/>
        </w:rPr>
        <w:t xml:space="preserve">If you do not agree with updated Terms, you may cancel your account before the changes take effect.</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29. Contact</w:t>
      </w:r>
    </w:p>
    <w:p>
      <w:pPr>
        <w:spacing w:after="160" w:before="0" w:line="276"/>
      </w:pPr>
      <w:r>
        <w:rPr>
          <w:rFonts w:ascii="Calibri" w:cs="Calibri" w:eastAsia="Calibri" w:hAnsi="Calibri"/>
          <w:color w:val="3B4252"/>
          <w:sz w:val="22"/>
          <w:szCs w:val="22"/>
        </w:rPr>
        <w:t xml:space="preserve">Questions about these Terms? Reach us at:</w:t>
      </w:r>
    </w:p>
    <w:p>
      <w:pPr>
        <w:spacing w:after="160" w:before="0" w:line="276"/>
      </w:pPr>
      <w:r>
        <w:rPr>
          <w:rFonts w:ascii="Calibri" w:cs="Calibri" w:eastAsia="Calibri" w:hAnsi="Calibri"/>
          <w:b/>
          <w:bCs/>
          <w:color w:val="3B4252"/>
          <w:sz w:val="22"/>
          <w:szCs w:val="22"/>
        </w:rPr>
        <w:t xml:space="preserve">Email:</w:t>
      </w:r>
      <w:r>
        <w:rPr>
          <w:rFonts w:ascii="Calibri" w:cs="Calibri" w:eastAsia="Calibri" w:hAnsi="Calibri"/>
          <w:color w:val="3B4252"/>
          <w:sz w:val="22"/>
          <w:szCs w:val="22"/>
        </w:rPr>
        <w:t xml:space="preserve"> </w:t>
      </w:r>
      <w:hyperlink w:history="1" r:id="rIdkh2-irchl25pkqjyq0dmb">
        <w:r>
          <w:rPr>
            <w:rFonts w:ascii="Calibri" w:cs="Calibri" w:eastAsia="Calibri" w:hAnsi="Calibri"/>
            <w:color w:val="0F766E"/>
            <w:sz w:val="22"/>
            <w:szCs w:val="22"/>
            <w:u w:val="single"/>
          </w:rPr>
          <w:t xml:space="preserve">hello@globalcopilot.com</w:t>
        </w:r>
      </w:hyperlink>
    </w:p>
    <w:p>
      <w:pPr>
        <w:spacing w:after="160" w:before="0" w:line="276"/>
      </w:pPr>
      <w:r>
        <w:rPr>
          <w:rFonts w:ascii="Calibri" w:cs="Calibri" w:eastAsia="Calibri" w:hAnsi="Calibri"/>
          <w:b/>
          <w:bCs/>
          <w:color w:val="3B4252"/>
          <w:sz w:val="22"/>
          <w:szCs w:val="22"/>
        </w:rPr>
        <w:t xml:space="preserve">Address:</w:t>
      </w:r>
      <w:r>
        <w:rPr>
          <w:rFonts w:ascii="Calibri" w:cs="Calibri" w:eastAsia="Calibri" w:hAnsi="Calibri"/>
          <w:color w:val="3B4252"/>
          <w:sz w:val="22"/>
          <w:szCs w:val="22"/>
        </w:rPr>
        <w:t xml:space="preserve"> 3955 Canyon Road, Lafayette, CA 94549, USA</w:t>
      </w:r>
    </w:p>
    <w:sectPr>
      <w:headerReference w:type="default" r:id="rId7"/>
      <w:footerReference w:type="default" r:id="rId8"/>
      <w:pgSz w:w="11906" w:h="16838" w:orient="portrait"/>
      <w:pgMar w:top="1400" w:right="1200" w:bottom="1200" w:left="120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00"/>
      </w:tabs>
    </w:pPr>
    <w:r>
      <w:rPr>
        <w:rFonts w:ascii="Calibri" w:cs="Calibri" w:eastAsia="Calibri" w:hAnsi="Calibri"/>
        <w:color w:val="6B7280"/>
        <w:sz w:val="17"/>
        <w:szCs w:val="17"/>
      </w:rPr>
      <w:t xml:space="preserve">Global Copilot · General Terms &amp; Conditions</w:t>
    </w:r>
    <w:r>
      <w:rPr>
        <w:rFonts w:ascii="Calibri" w:cs="Calibri" w:eastAsia="Calibri" w:hAnsi="Calibri"/>
        <w:color w:val="6B7280"/>
        <w:sz w:val="17"/>
        <w:szCs w:val="17"/>
      </w:rPr>
      <w:t xml:space="preserve">	</w:t>
    </w:r>
    <w:r>
      <w:rPr>
        <w:rFonts w:ascii="Calibri" w:cs="Calibri" w:eastAsia="Calibri" w:hAnsi="Calibri"/>
        <w:color w:val="6B7280"/>
        <w:sz w:val="17"/>
        <w:szCs w:val="17"/>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pPr>
    <w:r>
      <w:drawing>
        <wp:inline distT="0" distB="0" distL="0" distR="0">
          <wp:extent cx="1714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71450" cy="209550"/>
                  </a:xfrm>
                  <a:prstGeom prst="rect">
                    <a:avLst/>
                  </a:prstGeom>
                </pic:spPr>
              </pic:pic>
            </a:graphicData>
          </a:graphic>
        </wp:inline>
      </w:drawing>
    </w:r>
    <w:r>
      <w:rPr>
        <w:rFonts w:ascii="Calibri" w:cs="Calibri" w:eastAsia="Calibri" w:hAnsi="Calibri"/>
        <w:b/>
        <w:bCs/>
        <w:color w:val="111318"/>
        <w:sz w:val="19"/>
        <w:szCs w:val="19"/>
      </w:rPr>
      <w:t xml:space="preserve">  Global Copilot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B425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dvc0vyyiuft_yshesuiq" Type="http://schemas.openxmlformats.org/officeDocument/2006/relationships/hyperlink" Target="http://localhost:3011/privacy" TargetMode="External"/><Relationship Id="rId2neyun4jwbqi6_s-yzfxd" Type="http://schemas.openxmlformats.org/officeDocument/2006/relationships/hyperlink" Target="http://localhost:3011/privacy" TargetMode="External"/><Relationship Id="rId5qmbmnlppw5tilsyd5wld" Type="http://schemas.openxmlformats.org/officeDocument/2006/relationships/hyperlink" Target="mailto:hello@globalcopilot.com" TargetMode="External"/><Relationship Id="rIdfd_tva_b9egciwls9etlj" Type="http://schemas.openxmlformats.org/officeDocument/2006/relationships/hyperlink" Target="mailto:hello@globalcopilot.com" TargetMode="External"/><Relationship Id="rIdttk3ncekmbowep-4_1naj" Type="http://schemas.openxmlformats.org/officeDocument/2006/relationships/hyperlink" Target="http://localhost:3011/privacy" TargetMode="External"/><Relationship Id="rIdjqqeggvo-gwkliw7wzmsw" Type="http://schemas.openxmlformats.org/officeDocument/2006/relationships/hyperlink" Target="mailto:hello@globalcopilot.com" TargetMode="External"/><Relationship Id="rIdocv9bmjypuefmrcfkugfj" Type="http://schemas.openxmlformats.org/officeDocument/2006/relationships/hyperlink" Target="mailto:hello@globalcopilot.com" TargetMode="External"/><Relationship Id="rIdv7oohchsayswdtkm9vpxm" Type="http://schemas.openxmlformats.org/officeDocument/2006/relationships/hyperlink" Target="http://localhost:3011/privacy" TargetMode="External"/><Relationship Id="rIdkh2-irchl25pkqjyq0dmb" Type="http://schemas.openxmlformats.org/officeDocument/2006/relationships/hyperlink" Target="mailto:hello@globalcopilot.com"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492e55cefbceeb278df1c1e84af1c5e913eaed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&amp; Conditions</dc:title>
  <dc:creator>Global Copilot</dc:creator>
  <cp:lastModifiedBy>Un-named</cp:lastModifiedBy>
  <cp:revision>1</cp:revision>
  <dcterms:created xsi:type="dcterms:W3CDTF">2026-09-22T21:08:47.948Z</dcterms:created>
  <dcterms:modified xsi:type="dcterms:W3CDTF">2026-09-22T21:08:47.948Z</dcterms:modified>
</cp:coreProperties>
</file>

<file path=docProps/custom.xml><?xml version="1.0" encoding="utf-8"?>
<Properties xmlns="http://schemas.openxmlformats.org/officeDocument/2006/custom-properties" xmlns:vt="http://schemas.openxmlformats.org/officeDocument/2006/docPropsVTypes"/>
</file>